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附件1</w:t>
      </w:r>
    </w:p>
    <w:p>
      <w:pPr>
        <w:spacing w:line="50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2023年省级小型水库移民扶助基金安排表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2"/>
          <w:szCs w:val="22"/>
        </w:rPr>
        <w:t xml:space="preserve">                                                                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单位：万元</w:t>
      </w:r>
    </w:p>
    <w:tbl>
      <w:tblPr>
        <w:tblStyle w:val="2"/>
        <w:tblW w:w="9020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00"/>
        <w:gridCol w:w="1415"/>
        <w:gridCol w:w="1440"/>
        <w:gridCol w:w="1260"/>
        <w:gridCol w:w="2565"/>
        <w:gridCol w:w="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责任主体</w:t>
            </w:r>
          </w:p>
        </w:tc>
        <w:tc>
          <w:tcPr>
            <w:tcW w:w="25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扶助资金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洛江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移民村人居环境整治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kern w:val="0"/>
                <w:sz w:val="22"/>
                <w:szCs w:val="22"/>
              </w:rPr>
              <w:t>洪泗村宫山溪堤改造二期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罗溪镇人民政府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总长：150米，高3.5米，宽1.5米，砌筑生态护坡、休闲步道、护栏、灯夜景灯光等。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南安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移民村人居环境整治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kern w:val="0"/>
                <w:sz w:val="22"/>
                <w:szCs w:val="22"/>
              </w:rPr>
              <w:t>洪梅镇新林村亭湖及赤土山亮化工程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洪梅镇人民政府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亭湖、赤土山新建太阳能路灯约120盏。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移民村人居环境整治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罗东镇振兴村坑口宫亮化及道路设施提升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罗东镇人民政府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坑口宫排水沟渠护砌约3公里；坑口宫路灯安装约100盏。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惠安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移民村基础设施和基础公共服务设施建设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紫山镇官溪村灯光篮球场及周边配套建设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紫山镇人民政府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color w:val="000000"/>
                <w:spacing w:val="-16"/>
                <w:kern w:val="0"/>
                <w:sz w:val="22"/>
                <w:szCs w:val="22"/>
              </w:rPr>
              <w:t>下蔡自然村篮球场约800</w:t>
            </w:r>
            <w:r>
              <w:rPr>
                <w:rFonts w:hint="eastAsia"/>
                <w:color w:val="000000"/>
                <w:spacing w:val="-16"/>
                <w:kern w:val="0"/>
                <w:sz w:val="22"/>
                <w:szCs w:val="22"/>
              </w:rPr>
              <w:t>m</w:t>
            </w:r>
            <w:r>
              <w:rPr>
                <w:rFonts w:hint="eastAsia"/>
                <w:color w:val="000000"/>
                <w:spacing w:val="-16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pacing w:val="-6"/>
                <w:kern w:val="0"/>
                <w:sz w:val="22"/>
                <w:szCs w:val="22"/>
              </w:rPr>
              <w:t>硅PU球场面层铺设，路灯安装约15盏，灯光、彩绘、绿化及周边配套设施</w:t>
            </w:r>
            <w:r>
              <w:rPr>
                <w:rFonts w:hint="eastAsia"/>
                <w:color w:val="000000"/>
                <w:spacing w:val="-6"/>
                <w:kern w:val="0"/>
                <w:sz w:val="22"/>
                <w:szCs w:val="22"/>
              </w:rPr>
              <w:t>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安溪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移民村人居环境整治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尚卿乡科山村火烧桥水库周边亮化工程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尚卿乡人民政府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安装路灯约150盏。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永春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移民村基础设施和基本公共服务设施建设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石鼓镇马峰村卿提线拓宽及防护工程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石鼓镇人民政府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卿提线110米道路拓宽6.5米，砌筑挡墙砌石987.8m</w:t>
            </w:r>
            <w:r>
              <w:rPr>
                <w:rFonts w:eastAsia="宋体"/>
                <w:kern w:val="0"/>
                <w:sz w:val="22"/>
                <w:szCs w:val="22"/>
              </w:rPr>
              <w:t>³</w:t>
            </w:r>
            <w:r>
              <w:rPr>
                <w:kern w:val="0"/>
                <w:sz w:val="22"/>
                <w:szCs w:val="22"/>
              </w:rPr>
              <w:t>，新建波形护栏290米。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德化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移民村基础设施和基础公共服务设施建设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南埕镇蟠龙村生产道路硬化工程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南埕镇人民政府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蟠龙村三坂洋至下龟洋生产道路硬化1.5公里。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移民村人居环境整治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盖德镇盖德村角落路灯亮化工程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盖德镇人民政府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新建太阳能路灯115盏。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2F526709"/>
    <w:rsid w:val="2F5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2023-09-20T03:20:00Z</dcterms:created>
  <dc:creator>杨明坤</dc:creator>
  <cp:lastModifiedBy>杨明坤</cp:lastModifiedBy>
  <dcterms:modified xsi:type="dcterms:W3CDTF">2023-09-20T03:20:24Z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498F05D82D8B4B40B8387029AF7698BA_11</vt:lpwstr>
  </property>
</Properties>
</file>