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pacing w:line="500" w:lineRule="exact"/>
        <w:rPr>
          <w:rFonts w:hint="eastAsia" w:ascii="黑体" w:eastAsia="黑体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2023年省级第四批水利专项资金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安排与任务清单表</w:t>
      </w:r>
    </w:p>
    <w:bookmarkEnd w:id="0"/>
    <w:p>
      <w:pPr>
        <w:spacing w:line="500" w:lineRule="exact"/>
        <w:rPr>
          <w:rFonts w:hint="eastAsia" w:ascii="宋体" w:hAnsi="宋体" w:eastAsia="宋体" w:cs="宋体"/>
          <w:kern w:val="0"/>
          <w:szCs w:val="32"/>
        </w:rPr>
      </w:pPr>
    </w:p>
    <w:p>
      <w:pPr>
        <w:spacing w:line="580" w:lineRule="exact"/>
        <w:jc w:val="right"/>
        <w:rPr>
          <w:rFonts w:hint="eastAsia" w:ascii="仿宋_GB2312"/>
        </w:rPr>
      </w:pPr>
      <w:r>
        <w:rPr>
          <w:rFonts w:hint="eastAsia" w:ascii="仿宋_GB2312" w:hAnsi="宋体" w:cs="宋体"/>
          <w:kern w:val="0"/>
          <w:szCs w:val="32"/>
        </w:rPr>
        <w:t>单位：万元</w:t>
      </w:r>
    </w:p>
    <w:tbl>
      <w:tblPr>
        <w:tblStyle w:val="2"/>
        <w:tblW w:w="90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40"/>
        <w:gridCol w:w="720"/>
        <w:gridCol w:w="1440"/>
        <w:gridCol w:w="1620"/>
        <w:gridCol w:w="720"/>
        <w:gridCol w:w="1620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7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县（市、区）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水灾害防御</w:t>
            </w:r>
          </w:p>
        </w:tc>
        <w:tc>
          <w:tcPr>
            <w:tcW w:w="468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水生态文明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7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pacing w:val="-12"/>
                <w:kern w:val="0"/>
                <w:sz w:val="22"/>
                <w:szCs w:val="22"/>
              </w:rPr>
              <w:t>公益性水利工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程维修养护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河道专管员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水土流失治理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217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2130306</w:t>
            </w:r>
            <w:r>
              <w:rPr>
                <w:rFonts w:hint="eastAsia" w:ascii="仿宋_GB2312" w:hAnsi="Times New Roman" w:cs="Times New Roman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水利工程运行与维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护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kern w:val="0"/>
                <w:sz w:val="22"/>
                <w:szCs w:val="22"/>
              </w:rPr>
              <w:t>2130399－其他水利支出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2130310－水土保持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7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水库水闸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维修养护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任务清单1：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河道专管员（人）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任务清单2：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水土流失治理面积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（平方公里）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市水利局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山美水库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龙门滩水库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石壁水库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金鸡拦河闸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鲤城区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丰泽区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洛江区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泉港区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晋江市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石狮市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南安市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惠安县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安溪县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永春县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0.833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德化县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1.666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17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1336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5.831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382725A2"/>
    <w:rsid w:val="382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2023-09-20T02:31:00Z</dcterms:created>
  <dc:creator>杨明坤</dc:creator>
  <cp:lastModifiedBy>杨明坤</cp:lastModifiedBy>
  <dcterms:modified xsi:type="dcterms:W3CDTF">2023-09-20T02:31:58Z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EA1F019C5EEA413D943CD9E36FB1CC6C_11</vt:lpwstr>
  </property>
</Properties>
</file>