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BA" w:rsidRDefault="009E7ABA" w:rsidP="009E7ABA">
      <w:pPr>
        <w:tabs>
          <w:tab w:val="left" w:pos="7656"/>
        </w:tabs>
        <w:spacing w:line="580" w:lineRule="exact"/>
        <w:rPr>
          <w:rFonts w:ascii="黑体" w:eastAsia="黑体" w:hint="eastAsia"/>
        </w:rPr>
      </w:pPr>
      <w:r w:rsidRPr="00AF236A">
        <w:rPr>
          <w:rFonts w:ascii="黑体" w:eastAsia="黑体" w:hint="eastAsia"/>
        </w:rPr>
        <w:t>附件2</w:t>
      </w:r>
    </w:p>
    <w:p w:rsidR="009E7ABA" w:rsidRDefault="009E7ABA" w:rsidP="009E7ABA">
      <w:pPr>
        <w:tabs>
          <w:tab w:val="left" w:pos="7656"/>
        </w:tabs>
        <w:spacing w:line="580" w:lineRule="exact"/>
        <w:rPr>
          <w:rFonts w:ascii="黑体" w:eastAsia="黑体" w:hint="eastAsia"/>
        </w:rPr>
      </w:pPr>
    </w:p>
    <w:p w:rsidR="009E7ABA" w:rsidRDefault="009E7ABA" w:rsidP="009E7ABA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F236A">
        <w:rPr>
          <w:rFonts w:ascii="方正小标宋简体" w:eastAsia="方正小标宋简体" w:hint="eastAsia"/>
          <w:sz w:val="44"/>
          <w:szCs w:val="44"/>
        </w:rPr>
        <w:t>2021年度泉州市级涉水建设项目“双随机</w:t>
      </w:r>
      <w:proofErr w:type="gramStart"/>
      <w:r w:rsidRPr="00AF236A">
        <w:rPr>
          <w:rFonts w:ascii="方正小标宋简体" w:eastAsia="方正小标宋简体" w:hint="eastAsia"/>
          <w:sz w:val="44"/>
          <w:szCs w:val="44"/>
        </w:rPr>
        <w:t>一</w:t>
      </w:r>
      <w:proofErr w:type="gramEnd"/>
      <w:r w:rsidRPr="00AF236A">
        <w:rPr>
          <w:rFonts w:ascii="方正小标宋简体" w:eastAsia="方正小标宋简体" w:hint="eastAsia"/>
          <w:sz w:val="44"/>
          <w:szCs w:val="44"/>
        </w:rPr>
        <w:t>公开”</w:t>
      </w:r>
    </w:p>
    <w:p w:rsidR="009E7ABA" w:rsidRPr="00AF236A" w:rsidRDefault="009E7ABA" w:rsidP="009E7ABA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F236A">
        <w:rPr>
          <w:rFonts w:ascii="方正小标宋简体" w:eastAsia="方正小标宋简体" w:hint="eastAsia"/>
          <w:sz w:val="44"/>
          <w:szCs w:val="44"/>
        </w:rPr>
        <w:t>抽查建设项目名录</w:t>
      </w:r>
    </w:p>
    <w:p w:rsidR="009E7ABA" w:rsidRPr="00AF236A" w:rsidRDefault="009E7ABA" w:rsidP="009E7ABA">
      <w:pPr>
        <w:spacing w:line="500" w:lineRule="exact"/>
      </w:pPr>
    </w:p>
    <w:tbl>
      <w:tblPr>
        <w:tblW w:w="140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864"/>
        <w:gridCol w:w="1276"/>
        <w:gridCol w:w="1736"/>
        <w:gridCol w:w="1430"/>
        <w:gridCol w:w="2576"/>
        <w:gridCol w:w="957"/>
        <w:gridCol w:w="2552"/>
      </w:tblGrid>
      <w:tr w:rsidR="009E7ABA" w:rsidTr="00C502A2">
        <w:trPr>
          <w:trHeight w:val="657"/>
          <w:tblHeader/>
        </w:trPr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涉及</w:t>
            </w:r>
          </w:p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地区</w:t>
            </w:r>
          </w:p>
        </w:tc>
        <w:tc>
          <w:tcPr>
            <w:tcW w:w="17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涉及河流</w:t>
            </w:r>
          </w:p>
        </w:tc>
        <w:tc>
          <w:tcPr>
            <w:tcW w:w="14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文件名称及文号</w:t>
            </w:r>
          </w:p>
        </w:tc>
        <w:tc>
          <w:tcPr>
            <w:tcW w:w="9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工程</w:t>
            </w:r>
          </w:p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状态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业主单位</w:t>
            </w:r>
          </w:p>
        </w:tc>
      </w:tr>
      <w:tr w:rsidR="009E7ABA" w:rsidTr="00C502A2">
        <w:trPr>
          <w:trHeight w:hRule="exact" w:val="73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泉州市南北大道</w:t>
            </w:r>
            <w:proofErr w:type="gramStart"/>
            <w:r>
              <w:rPr>
                <w:rFonts w:hint="eastAsia"/>
                <w:sz w:val="24"/>
              </w:rPr>
              <w:t>漳</w:t>
            </w:r>
            <w:proofErr w:type="gramEnd"/>
            <w:r>
              <w:rPr>
                <w:rFonts w:hint="eastAsia"/>
                <w:sz w:val="24"/>
              </w:rPr>
              <w:t>泉肖铁路段积水</w:t>
            </w:r>
            <w:proofErr w:type="gramStart"/>
            <w:r>
              <w:rPr>
                <w:rFonts w:hint="eastAsia"/>
                <w:sz w:val="24"/>
              </w:rPr>
              <w:t>点改造</w:t>
            </w:r>
            <w:proofErr w:type="gramEnd"/>
            <w:r>
              <w:rPr>
                <w:rFonts w:hint="eastAsia"/>
                <w:sz w:val="24"/>
              </w:rPr>
              <w:t>工程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市本级</w:t>
            </w:r>
          </w:p>
        </w:tc>
        <w:tc>
          <w:tcPr>
            <w:tcW w:w="17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北渠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穿河（堤）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泉水审批</w:t>
            </w:r>
            <w:r w:rsidRPr="00796835">
              <w:rPr>
                <w:rFonts w:hint="eastAsia"/>
                <w:sz w:val="24"/>
                <w:szCs w:val="24"/>
              </w:rPr>
              <w:t>〔</w:t>
            </w:r>
            <w:r w:rsidRPr="00796835"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796835">
              <w:rPr>
                <w:rFonts w:hint="eastAsia"/>
                <w:sz w:val="24"/>
                <w:szCs w:val="24"/>
              </w:rPr>
              <w:t>〕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在建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泉州市住宅建设开发有限公司</w:t>
            </w:r>
          </w:p>
        </w:tc>
      </w:tr>
      <w:tr w:rsidR="009E7ABA" w:rsidTr="00C502A2">
        <w:trPr>
          <w:trHeight w:hRule="exact" w:val="73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永春</w:t>
            </w:r>
            <w:proofErr w:type="gramStart"/>
            <w:r>
              <w:rPr>
                <w:rFonts w:hint="eastAsia"/>
                <w:sz w:val="24"/>
              </w:rPr>
              <w:t>县冷三线黄</w:t>
            </w:r>
            <w:proofErr w:type="gramEnd"/>
            <w:r>
              <w:rPr>
                <w:rFonts w:hint="eastAsia"/>
                <w:sz w:val="24"/>
              </w:rPr>
              <w:t>坑桥危桥重建工程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永春</w:t>
            </w:r>
          </w:p>
        </w:tc>
        <w:tc>
          <w:tcPr>
            <w:tcW w:w="17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晋江东溪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跨河（堤）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泉水审批</w:t>
            </w:r>
            <w:r w:rsidRPr="00796835">
              <w:rPr>
                <w:rFonts w:hint="eastAsia"/>
                <w:sz w:val="24"/>
                <w:szCs w:val="24"/>
              </w:rPr>
              <w:t>〔</w:t>
            </w:r>
            <w:r w:rsidRPr="00796835"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796835">
              <w:rPr>
                <w:rFonts w:hint="eastAsia"/>
                <w:sz w:val="24"/>
                <w:szCs w:val="24"/>
              </w:rPr>
              <w:t>〕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在建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永春县公路建设开发有限公司</w:t>
            </w:r>
          </w:p>
        </w:tc>
      </w:tr>
      <w:tr w:rsidR="009E7ABA" w:rsidTr="00C502A2">
        <w:trPr>
          <w:trHeight w:hRule="exact" w:val="73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金鸡水厂配套管网工程</w:t>
            </w:r>
            <w:proofErr w:type="gramStart"/>
            <w:r>
              <w:rPr>
                <w:rFonts w:hint="eastAsia"/>
                <w:sz w:val="24"/>
              </w:rPr>
              <w:t>跨北渠</w:t>
            </w:r>
            <w:proofErr w:type="gramEnd"/>
            <w:r>
              <w:rPr>
                <w:rFonts w:hint="eastAsia"/>
                <w:sz w:val="24"/>
              </w:rPr>
              <w:t>管段方案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市本级</w:t>
            </w:r>
          </w:p>
        </w:tc>
        <w:tc>
          <w:tcPr>
            <w:tcW w:w="17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北渠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跨河（堤）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泉水审批</w:t>
            </w:r>
            <w:r w:rsidRPr="00796835">
              <w:rPr>
                <w:rFonts w:hint="eastAsia"/>
                <w:sz w:val="24"/>
                <w:szCs w:val="24"/>
              </w:rPr>
              <w:t>〔</w:t>
            </w:r>
            <w:r w:rsidRPr="00796835"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796835">
              <w:rPr>
                <w:rFonts w:hint="eastAsia"/>
                <w:sz w:val="24"/>
                <w:szCs w:val="24"/>
              </w:rPr>
              <w:t>〕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在建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泉州市自来水有限公司</w:t>
            </w:r>
          </w:p>
        </w:tc>
      </w:tr>
      <w:tr w:rsidR="009E7ABA" w:rsidTr="00C502A2">
        <w:trPr>
          <w:trHeight w:hRule="exact" w:val="73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Pr="00AF236A" w:rsidRDefault="009E7ABA" w:rsidP="00C502A2">
            <w:pPr>
              <w:spacing w:line="300" w:lineRule="exact"/>
              <w:rPr>
                <w:spacing w:val="-8"/>
                <w:sz w:val="24"/>
                <w:szCs w:val="24"/>
              </w:rPr>
            </w:pPr>
            <w:r w:rsidRPr="00AF236A">
              <w:rPr>
                <w:rFonts w:hint="eastAsia"/>
                <w:spacing w:val="-8"/>
                <w:sz w:val="24"/>
                <w:szCs w:val="24"/>
              </w:rPr>
              <w:t>泉州市霞美门站至台商调压站高压</w:t>
            </w:r>
            <w:proofErr w:type="gramStart"/>
            <w:r w:rsidRPr="00AF236A">
              <w:rPr>
                <w:rFonts w:hint="eastAsia"/>
                <w:spacing w:val="-8"/>
                <w:sz w:val="24"/>
                <w:szCs w:val="24"/>
              </w:rPr>
              <w:t>天然为管理道</w:t>
            </w:r>
            <w:proofErr w:type="gramEnd"/>
            <w:r w:rsidRPr="00AF236A">
              <w:rPr>
                <w:rFonts w:hint="eastAsia"/>
                <w:spacing w:val="-8"/>
                <w:sz w:val="24"/>
                <w:szCs w:val="24"/>
              </w:rPr>
              <w:t>工程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</w:rPr>
              <w:t>洛</w:t>
            </w:r>
            <w:proofErr w:type="gramEnd"/>
            <w:r>
              <w:rPr>
                <w:rFonts w:hint="eastAsia"/>
                <w:sz w:val="24"/>
              </w:rPr>
              <w:t>江、台商、惠安</w:t>
            </w:r>
          </w:p>
        </w:tc>
        <w:tc>
          <w:tcPr>
            <w:tcW w:w="17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晋江、洛阳江、黄塘溪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穿河（堤）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泉水审批</w:t>
            </w:r>
            <w:r w:rsidRPr="00796835">
              <w:rPr>
                <w:rFonts w:hint="eastAsia"/>
                <w:sz w:val="24"/>
                <w:szCs w:val="24"/>
              </w:rPr>
              <w:t>〔</w:t>
            </w:r>
            <w:r w:rsidRPr="00796835"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796835">
              <w:rPr>
                <w:rFonts w:hint="eastAsia"/>
                <w:sz w:val="24"/>
                <w:szCs w:val="24"/>
              </w:rPr>
              <w:t>〕</w:t>
            </w:r>
            <w:r>
              <w:rPr>
                <w:sz w:val="24"/>
              </w:rPr>
              <w:t>29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在建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泉州市燃气有限公司</w:t>
            </w:r>
          </w:p>
        </w:tc>
      </w:tr>
      <w:tr w:rsidR="009E7ABA" w:rsidTr="00C502A2">
        <w:trPr>
          <w:trHeight w:hRule="exact" w:val="56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</w:rPr>
              <w:t>武荣大桥</w:t>
            </w:r>
            <w:proofErr w:type="gramEnd"/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市本级</w:t>
            </w:r>
          </w:p>
        </w:tc>
        <w:tc>
          <w:tcPr>
            <w:tcW w:w="17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晋江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跨河（堤）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泉水审批</w:t>
            </w:r>
            <w:r w:rsidRPr="00796835">
              <w:rPr>
                <w:rFonts w:hint="eastAsia"/>
                <w:sz w:val="24"/>
                <w:szCs w:val="24"/>
              </w:rPr>
              <w:t>〔</w:t>
            </w:r>
            <w:r w:rsidRPr="00796835"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796835">
              <w:rPr>
                <w:rFonts w:hint="eastAsia"/>
                <w:sz w:val="24"/>
                <w:szCs w:val="24"/>
              </w:rPr>
              <w:t>〕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9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在建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南安市城市管理局</w:t>
            </w:r>
          </w:p>
        </w:tc>
      </w:tr>
      <w:tr w:rsidR="009E7ABA" w:rsidTr="00C502A2">
        <w:trPr>
          <w:trHeight w:hRule="exact" w:val="73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县道</w:t>
            </w:r>
            <w:r>
              <w:rPr>
                <w:sz w:val="24"/>
              </w:rPr>
              <w:t>335</w:t>
            </w: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诗康线</w:t>
            </w:r>
            <w:proofErr w:type="gramEnd"/>
            <w:r>
              <w:rPr>
                <w:rFonts w:hint="eastAsia"/>
                <w:sz w:val="24"/>
              </w:rPr>
              <w:t>）康美复线一期工程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南安</w:t>
            </w:r>
          </w:p>
        </w:tc>
        <w:tc>
          <w:tcPr>
            <w:tcW w:w="17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晋江东溪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跨河（堤）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泉水审批</w:t>
            </w:r>
            <w:r w:rsidRPr="00796835">
              <w:rPr>
                <w:rFonts w:hint="eastAsia"/>
                <w:sz w:val="24"/>
                <w:szCs w:val="24"/>
              </w:rPr>
              <w:t>〔</w:t>
            </w:r>
            <w:r w:rsidRPr="00796835"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796835">
              <w:rPr>
                <w:rFonts w:hint="eastAsia"/>
                <w:sz w:val="24"/>
                <w:szCs w:val="24"/>
              </w:rPr>
              <w:t>〕</w:t>
            </w:r>
            <w:r>
              <w:rPr>
                <w:sz w:val="24"/>
              </w:rPr>
              <w:t>27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在建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南安市路桥建设投有限公司</w:t>
            </w:r>
          </w:p>
        </w:tc>
      </w:tr>
      <w:tr w:rsidR="009E7ABA" w:rsidTr="00C502A2">
        <w:trPr>
          <w:trHeight w:hRule="exact" w:val="73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泉州大桥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市本级</w:t>
            </w:r>
          </w:p>
        </w:tc>
        <w:tc>
          <w:tcPr>
            <w:tcW w:w="17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晋江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跨河（堤）</w:t>
            </w:r>
          </w:p>
        </w:tc>
        <w:tc>
          <w:tcPr>
            <w:tcW w:w="2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闽</w:t>
            </w:r>
            <w:proofErr w:type="gramStart"/>
            <w:r>
              <w:rPr>
                <w:rFonts w:hint="eastAsia"/>
                <w:sz w:val="24"/>
              </w:rPr>
              <w:t>水</w:t>
            </w:r>
            <w:proofErr w:type="gramEnd"/>
            <w:r>
              <w:rPr>
                <w:rFonts w:hint="eastAsia"/>
                <w:sz w:val="24"/>
              </w:rPr>
              <w:t>水管</w:t>
            </w:r>
            <w:r w:rsidRPr="00796835">
              <w:rPr>
                <w:rFonts w:hint="eastAsia"/>
                <w:sz w:val="24"/>
                <w:szCs w:val="24"/>
              </w:rPr>
              <w:t>〔</w:t>
            </w:r>
            <w:r w:rsidRPr="00796835"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11</w:t>
            </w:r>
            <w:r w:rsidRPr="00796835">
              <w:rPr>
                <w:rFonts w:hint="eastAsia"/>
                <w:sz w:val="24"/>
                <w:szCs w:val="24"/>
              </w:rPr>
              <w:t>〕</w:t>
            </w:r>
            <w:r>
              <w:rPr>
                <w:sz w:val="24"/>
              </w:rPr>
              <w:t>28</w:t>
            </w:r>
            <w:r>
              <w:rPr>
                <w:rFonts w:hint="eastAsia"/>
                <w:sz w:val="24"/>
              </w:rPr>
              <w:t>号泉水办</w:t>
            </w:r>
            <w:r w:rsidRPr="00796835">
              <w:rPr>
                <w:rFonts w:hint="eastAsia"/>
                <w:sz w:val="24"/>
                <w:szCs w:val="24"/>
              </w:rPr>
              <w:t>〔</w:t>
            </w:r>
            <w:r w:rsidRPr="00796835"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796835">
              <w:rPr>
                <w:rFonts w:hint="eastAsia"/>
                <w:sz w:val="24"/>
                <w:szCs w:val="24"/>
              </w:rPr>
              <w:t>〕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9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在建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ABA" w:rsidRDefault="009E7ABA" w:rsidP="00C502A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泉州市公路局直属分局</w:t>
            </w:r>
          </w:p>
        </w:tc>
      </w:tr>
    </w:tbl>
    <w:p w:rsidR="009E7ABA" w:rsidRPr="00AF236A" w:rsidRDefault="009E7ABA" w:rsidP="009E7ABA">
      <w:pPr>
        <w:tabs>
          <w:tab w:val="left" w:pos="7656"/>
        </w:tabs>
        <w:spacing w:line="20" w:lineRule="exact"/>
        <w:rPr>
          <w:rFonts w:hint="eastAsia"/>
        </w:rPr>
      </w:pPr>
    </w:p>
    <w:p w:rsidR="00AC3B3D" w:rsidRPr="009E7ABA" w:rsidRDefault="00AC3B3D">
      <w:bookmarkStart w:id="0" w:name="_GoBack"/>
      <w:bookmarkEnd w:id="0"/>
    </w:p>
    <w:sectPr w:rsidR="00AC3B3D" w:rsidRPr="009E7ABA" w:rsidSect="00DE252C">
      <w:pgSz w:w="16840" w:h="11907" w:orient="landscape"/>
      <w:pgMar w:top="1474" w:right="1701" w:bottom="1361" w:left="1474" w:header="0" w:footer="1191" w:gutter="0"/>
      <w:pgNumType w:start="1"/>
      <w:cols w:space="720"/>
      <w:titlePg/>
      <w:docGrid w:linePitch="601" w:charSpace="-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BA"/>
    <w:rsid w:val="009E7ABA"/>
    <w:rsid w:val="00A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B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B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2021-09-01T09:53:00Z</dcterms:created>
  <dcterms:modified xsi:type="dcterms:W3CDTF">2021-09-01T09:53:00Z</dcterms:modified>
</cp:coreProperties>
</file>