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</w:t>
      </w:r>
    </w:p>
    <w:p>
      <w:pPr>
        <w:spacing w:line="580" w:lineRule="exact"/>
        <w:jc w:val="left"/>
        <w:rPr>
          <w:rFonts w:ascii="仿宋" w:hAnsi="仿宋" w:eastAsia="仿宋"/>
          <w:sz w:val="32"/>
          <w:szCs w:val="32"/>
        </w:rPr>
      </w:pPr>
      <w:bookmarkStart w:id="0" w:name="_GoBack"/>
    </w:p>
    <w:bookmarkEnd w:id="0"/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2023年泉州市本级水资源与节约用水管理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监督检查“双随机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、</w:t>
      </w:r>
      <w:r>
        <w:rPr>
          <w:rFonts w:hint="eastAsia" w:ascii="方正小标宋简体" w:hAnsi="仿宋" w:eastAsia="方正小标宋简体"/>
          <w:sz w:val="44"/>
          <w:szCs w:val="44"/>
        </w:rPr>
        <w:t>一公开”抽查</w:t>
      </w:r>
    </w:p>
    <w:p>
      <w:pPr>
        <w:spacing w:line="58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项目和执法人员名单</w:t>
      </w:r>
    </w:p>
    <w:p>
      <w:pPr>
        <w:spacing w:line="580" w:lineRule="exact"/>
        <w:jc w:val="center"/>
        <w:rPr>
          <w:rFonts w:ascii="楷体_GB2312" w:hAnsi="宋体" w:eastAsia="楷体_GB2312" w:cs="宋体"/>
          <w:color w:val="000000"/>
          <w:sz w:val="32"/>
          <w:szCs w:val="32"/>
        </w:rPr>
      </w:pPr>
    </w:p>
    <w:p>
      <w:pPr>
        <w:spacing w:line="20" w:lineRule="exact"/>
      </w:pPr>
    </w:p>
    <w:p>
      <w:pPr>
        <w:widowControl/>
        <w:spacing w:line="120" w:lineRule="exact"/>
        <w:jc w:val="right"/>
        <w:rPr>
          <w:rFonts w:ascii="宋体" w:cs="宋体"/>
          <w:b/>
          <w:color w:val="000000"/>
          <w:kern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5497"/>
        <w:gridCol w:w="23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22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取水权人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kern w:val="0"/>
                <w:sz w:val="24"/>
                <w:szCs w:val="24"/>
              </w:rPr>
              <w:t>执法人员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225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福建联合石油化工有限公司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许扬、陈宁海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225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泉州市石壁水库水资源调配中心（石壁水库灌区）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陈淑云、陈宁海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225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福建省晋江市东石供水有限公司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李紫君、王茂辉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泉州安平供水有限公司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黄玮泽、陈宁海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惠安县惠女菱溪陈田库区事务所（惠女水库电站）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贾香香、陈宁海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225" w:type="pct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泉州湄洲湾南岸供水有限公司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李紫君、陈宁海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泉州市彭村水库水资源调配中心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黄玮泽、陈宁海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泉州市龙门滩水资源调配中心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黄玮泽、陈宁海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9</w:t>
            </w:r>
          </w:p>
        </w:tc>
        <w:tc>
          <w:tcPr>
            <w:tcW w:w="3225" w:type="pct"/>
            <w:noWrap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泉州市自来水有限公司（北区水厂）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李紫君、王茂辉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泉州市区应急备用水源调配中心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许扬、王茂辉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惠安县惠女菱溪陈田库区事务所（惠女水库）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王翠芳、王茂辉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永春县兴华供水有限公司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许扬、王茂辉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泉州市石壁水库水资源调配中心（配置类）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陈淑云、陈宁海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泉州泉惠供水有限公司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贾香香、王茂辉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10" w:type="pct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225" w:type="pct"/>
            <w:noWrap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惠安县惠女菱溪陈田库区事务所（惠女水库灌区）</w:t>
            </w:r>
          </w:p>
        </w:tc>
        <w:tc>
          <w:tcPr>
            <w:tcW w:w="1365" w:type="pct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4"/>
              </w:rPr>
              <w:t>张佳孟、王茂辉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ZjEzODhmYmI1MjQyNzVlNGQxODExMTJjYjk5YzUifQ=="/>
  </w:docVars>
  <w:rsids>
    <w:rsidRoot w:val="48FA6F7B"/>
    <w:rsid w:val="3D769C79"/>
    <w:rsid w:val="48FA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2023-08-17T09:29:00Z</dcterms:created>
  <dc:creator>杨明坤</dc:creator>
  <cp:lastModifiedBy>hik</cp:lastModifiedBy>
  <dcterms:modified xsi:type="dcterms:W3CDTF">2024-04-07T15:57:24Z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E0CD84615A124B03B4FDA21D50F391AF_11</vt:lpwstr>
  </property>
</Properties>
</file>